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naszym rankingu największych agencji SEO sprawdziliśmy także ich widoczność na wybrane frazy branżowe. Z oczywistych względów nie analizowaliśmy fraz typu long-tail, a wybraliśmy te, które mają dużą liczbę wyszukiwań w Google.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rankingu największych agencji SEO sprawdziliśmy także ich widoczność na wybrane frazy branżowe. Z oczywistych względów nie analizowaliśmy fraz typu long-tail, a wybraliśmy te, które mają dużą liczbę wyszukiwań w Google.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Lista fraz analizowanych w rankingu: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stron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stron internetowych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stron www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stron cena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marketingu internetowego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stron agencja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sklepów agencja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agencja sem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optymalizacja 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marketing internetowy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audyt 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szerokie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pozycjonowanie lokalne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Oto, które agencje się wyświetlają na 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Pełny ranking znajdziecie tutaj: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naszym rankingu największych agencji SEO sprawdziliśmy także ich widoczność na wybrane frazy branżowe. Z oczywistych względów nie analizowaliśmy fraz typu long-tail, a wybraliśmy te, które mają dużą liczbę wyszukiwań w Google.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Lista fraz analizowanych w rankingu: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pozycjonowanie stron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stron internetowych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stron www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stron cena</w:t>
      </w:r>
    </w:p>
    <w:p>
      <w:r>
        <w:rPr>
          <w:rFonts w:ascii="calibri" w:hAnsi="calibri" w:eastAsia="calibri" w:cs="calibri"/>
          <w:sz w:val="24"/>
          <w:szCs w:val="24"/>
        </w:rPr>
        <w:t xml:space="preserve">? agencja seo</w:t>
      </w:r>
    </w:p>
    <w:p>
      <w:r>
        <w:rPr>
          <w:rFonts w:ascii="calibri" w:hAnsi="calibri" w:eastAsia="calibri" w:cs="calibri"/>
          <w:sz w:val="24"/>
          <w:szCs w:val="24"/>
        </w:rPr>
        <w:t xml:space="preserve">? agencja marketingu internetowego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stron agencja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sklepów agencja</w:t>
      </w:r>
    </w:p>
    <w:p>
      <w:r>
        <w:rPr>
          <w:rFonts w:ascii="calibri" w:hAnsi="calibri" w:eastAsia="calibri" w:cs="calibri"/>
          <w:sz w:val="24"/>
          <w:szCs w:val="24"/>
        </w:rPr>
        <w:t xml:space="preserve">? agencja sem</w:t>
      </w:r>
    </w:p>
    <w:p>
      <w:r>
        <w:rPr>
          <w:rFonts w:ascii="calibri" w:hAnsi="calibri" w:eastAsia="calibri" w:cs="calibri"/>
          <w:sz w:val="24"/>
          <w:szCs w:val="24"/>
        </w:rPr>
        <w:t xml:space="preserve">? optymalizacja seo</w:t>
      </w:r>
    </w:p>
    <w:p>
      <w:r>
        <w:rPr>
          <w:rFonts w:ascii="calibri" w:hAnsi="calibri" w:eastAsia="calibri" w:cs="calibri"/>
          <w:sz w:val="24"/>
          <w:szCs w:val="24"/>
        </w:rPr>
        <w:t xml:space="preserve">? marketing internetowy</w:t>
      </w:r>
    </w:p>
    <w:p>
      <w:r>
        <w:rPr>
          <w:rFonts w:ascii="calibri" w:hAnsi="calibri" w:eastAsia="calibri" w:cs="calibri"/>
          <w:sz w:val="24"/>
          <w:szCs w:val="24"/>
        </w:rPr>
        <w:t xml:space="preserve">? audyt seo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szerokie</w:t>
      </w:r>
    </w:p>
    <w:p>
      <w:r>
        <w:rPr>
          <w:rFonts w:ascii="calibri" w:hAnsi="calibri" w:eastAsia="calibri" w:cs="calibri"/>
          <w:sz w:val="24"/>
          <w:szCs w:val="24"/>
        </w:rPr>
        <w:t xml:space="preserve">? pozycjonowanie lokalne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Oto, które agencje się wyświetlają na nie: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Pełny ranking znajdziecie tutaj: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2024-04-19T07:59:36+02:00</dcterms:created>
  <dcterms:modified xsi:type="dcterms:W3CDTF">2024-04-19T07:59:36+02:00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