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zbadania ruchu organicznego dla blogów SEO skorzystaliśmy z Ahrefsa. W tej kategorii TOP 5 blogów należy do: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zbadania ruchu organicznego dla blogów SEO skorzystaliśmy z Ahrefsa. W tej kategorii TOP 5 blogów należy 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1. sprawny.marketing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2. Eactive #wiemyjak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3. Agencja Interaktywna Empressia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4. Artefakt.pl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5. Delante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Gratulujemy! Cały ranking polskich blogów SEO znajdziecie na: https://lnkd.in/dfcW7Xg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zbadania ruchu organicznego dla blogów SEO skorzystaliśmy z Ahrefsa. W tej kategorii TOP 5 blogów należy do:</w:t>
      </w:r>
    </w:p>
    <w:p>
      <w:r>
        <w:rPr>
          <w:rFonts w:ascii="calibri" w:hAnsi="calibri" w:eastAsia="calibri" w:cs="calibri"/>
          <w:sz w:val="24"/>
          <w:szCs w:val="24"/>
        </w:rPr>
        <w:t xml:space="preserve">1. sprawny.marketing</w:t>
      </w:r>
    </w:p>
    <w:p>
      <w:r>
        <w:rPr>
          <w:rFonts w:ascii="calibri" w:hAnsi="calibri" w:eastAsia="calibri" w:cs="calibri"/>
          <w:sz w:val="24"/>
          <w:szCs w:val="24"/>
        </w:rPr>
        <w:t xml:space="preserve">2. Eactive #wiemyjak</w:t>
      </w:r>
    </w:p>
    <w:p>
      <w:r>
        <w:rPr>
          <w:rFonts w:ascii="calibri" w:hAnsi="calibri" w:eastAsia="calibri" w:cs="calibri"/>
          <w:sz w:val="24"/>
          <w:szCs w:val="24"/>
        </w:rPr>
        <w:t xml:space="preserve">3. Agencja Interaktywna Empressia</w:t>
      </w:r>
    </w:p>
    <w:p>
      <w:r>
        <w:rPr>
          <w:rFonts w:ascii="calibri" w:hAnsi="calibri" w:eastAsia="calibri" w:cs="calibri"/>
          <w:sz w:val="24"/>
          <w:szCs w:val="24"/>
        </w:rPr>
        <w:t xml:space="preserve">4. Artefakt.pl</w:t>
      </w:r>
    </w:p>
    <w:p>
      <w:r>
        <w:rPr>
          <w:rFonts w:ascii="calibri" w:hAnsi="calibri" w:eastAsia="calibri" w:cs="calibri"/>
          <w:sz w:val="24"/>
          <w:szCs w:val="24"/>
        </w:rPr>
        <w:t xml:space="preserve">5. Delante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Gratulujemy! Cały ranking polskich blogów SEO znajdziecie na: https://lnkd.in/dfcW7Xg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2024-04-17T14:14:12+02:00</dcterms:created>
  <dcterms:modified xsi:type="dcterms:W3CDTF">2024-04-17T14:14:12+02:00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