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w Wyższej Szkole Bankowej z agencją widoczni!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poprowadziła Anna Zalewska- manager marketingu w agencji widoczni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Widoczni ponownie zawitali na uczelni! Tym razem poprowadziliśmy warsztaty praktyczne w WSB. Tematem szkolenia było: "Content Marketing i blogowanie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✍</w:t>
      </w:r>
      <w:r>
        <w:rPr>
          <w:rFonts w:ascii="calibri" w:hAnsi="calibri" w:eastAsia="calibri" w:cs="calibri"/>
          <w:sz w:val="24"/>
          <w:szCs w:val="24"/>
        </w:rPr>
        <w:t xml:space="preserve">. Jak zarabiać na wartościowych treściach?"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warsztatowa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2025-06-28T17:53:33+02:00</dcterms:created>
  <dcterms:modified xsi:type="dcterms:W3CDTF">2025-06-28T17:53:33+02:00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