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 kategoria to także nowość w naszym rankingu! Postanowiliśmy porównać stosunek liczby pracowników o specjalizacji SEO/pozycjonowanie do ogólnej liczby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 kategoria to także nowość w naszym rankingu! Postanowiliśmy porównać stosunek liczby pracowników o specjalizacji SEO/pozycjonowanie do ogólnej liczby pracowników.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Oto agencje z największym odsetkiem specjalistów SEO: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Onely - 60%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Delante - 50%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SEMPIRE - 37%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KS - 36%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widzialni.pl - 33%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Widoczni - 30%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Sempai - 30%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Gratulacje i życzymy dalszego rozwoju Waszych działów SEO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Ta kategoria to także nowość w naszym rankingu! Postanowiliśmy porównać stosunek liczby pracowników o specjalizacji SEO/pozycjonowanie do ogólnej liczby pracowników.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Oto agencje z największym odsetkiem specjalistów SEO:</w:t>
      </w:r>
    </w:p>
    <w:p>
      <w:r>
        <w:rPr>
          <w:rFonts w:ascii="calibri" w:hAnsi="calibri" w:eastAsia="calibri" w:cs="calibri"/>
          <w:sz w:val="24"/>
          <w:szCs w:val="24"/>
        </w:rPr>
        <w:t xml:space="preserve">➡ Onely - 60%</w:t>
      </w:r>
    </w:p>
    <w:p>
      <w:r>
        <w:rPr>
          <w:rFonts w:ascii="calibri" w:hAnsi="calibri" w:eastAsia="calibri" w:cs="calibri"/>
          <w:sz w:val="24"/>
          <w:szCs w:val="24"/>
        </w:rPr>
        <w:t xml:space="preserve">➡ Delante - 50%</w:t>
      </w:r>
    </w:p>
    <w:p>
      <w:r>
        <w:rPr>
          <w:rFonts w:ascii="calibri" w:hAnsi="calibri" w:eastAsia="calibri" w:cs="calibri"/>
          <w:sz w:val="24"/>
          <w:szCs w:val="24"/>
        </w:rPr>
        <w:t xml:space="preserve">➡ SEMPIRE - 37%</w:t>
      </w:r>
    </w:p>
    <w:p>
      <w:r>
        <w:rPr>
          <w:rFonts w:ascii="calibri" w:hAnsi="calibri" w:eastAsia="calibri" w:cs="calibri"/>
          <w:sz w:val="24"/>
          <w:szCs w:val="24"/>
        </w:rPr>
        <w:t xml:space="preserve">➡ KS - 36%</w:t>
      </w:r>
    </w:p>
    <w:p>
      <w:r>
        <w:rPr>
          <w:rFonts w:ascii="calibri" w:hAnsi="calibri" w:eastAsia="calibri" w:cs="calibri"/>
          <w:sz w:val="24"/>
          <w:szCs w:val="24"/>
        </w:rPr>
        <w:t xml:space="preserve">➡ widzialni.pl - 33%</w:t>
      </w:r>
    </w:p>
    <w:p>
      <w:r>
        <w:rPr>
          <w:rFonts w:ascii="calibri" w:hAnsi="calibri" w:eastAsia="calibri" w:cs="calibri"/>
          <w:sz w:val="24"/>
          <w:szCs w:val="24"/>
        </w:rPr>
        <w:t xml:space="preserve">➡ Widoczni - 30%</w:t>
      </w:r>
    </w:p>
    <w:p>
      <w:r>
        <w:rPr>
          <w:rFonts w:ascii="calibri" w:hAnsi="calibri" w:eastAsia="calibri" w:cs="calibri"/>
          <w:sz w:val="24"/>
          <w:szCs w:val="24"/>
        </w:rPr>
        <w:t xml:space="preserve">➡ Sempai - 30%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Gratulacje i życzymy dalszego rozwoju Waszych działów SEO ;)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2025-12-29T01:07:33+01:00</dcterms:created>
  <dcterms:modified xsi:type="dcterms:W3CDTF">2025-12-29T01:07:33+01:00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