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Was 3⃣5⃣ NAJLEPSZYCH POLSKICH BLOGÓW SEO wg danych z Ahrefs. Jeśli zastanawiacie się, skąd czerpać wiedzę nt. pozycjonowania, już spieszymy z pomocą! Mamy dla Was wyjątkowe zestawienie z najbardziej poczytnymi blogami SEO. Wyróżnione blogi ? nale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Was 3⃣5⃣ NAJLEPSZYCH POLSKICH BLOGÓW SEO wg danych z Ahrefs. Jeśli zastanawiacie się, skąd czerpać wiedzę nt. pozycjonowania, już spieszymy z pomocą! Mamy dla Was wyjątkowe zestawienie z najbardziej poczytnymi blogami SEO. Wyróżnione blogi ? należą 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sprawny.marketing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Eactive #wiemyjak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Agencja Interaktywna Empressia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Artefakt.pl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Delante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TENSE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MobileTry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Pozycjonusz.pl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widzialni.pl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Sunrise System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SEMTEC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Silesia SEM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DevaGroup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Marketing w sieci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Cyrek Digital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SzymonSlowik.pl - blog o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The First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Blog Zgreda o Pozycjonowaniu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MarcinKordowski.com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CS Group 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Senuto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InternetMaker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SEMSTORM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Sławomir Gdak blog.gdaq.pl - Blog o pozycjonowaniu stron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Pierwszy na Mapie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BrandBay.pl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Sempai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SeoStation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Takaoto.pro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LTB 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Kompan.pl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Lexy - Marta Gryszko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i życzymy coraz więcej czytelników!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https://widoczni.com/blog/ranking-polskich-blogow-seo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Was 3⃣5⃣ NAJLEPSZYCH POLSKICH BLOGÓW SEO wg danych z Ahrefs. Jeśli zastanawiacie się, skąd czerpać wiedzę nt. pozycjonowania, już spieszymy z pomocą! Mamy dla Was wyjątkowe zestawienie z najbardziej poczytnymi blogami SEO. Wyróżnione blogi ? należą do:</w:t>
      </w:r>
    </w:p>
    <w:p>
      <w:r>
        <w:rPr>
          <w:rFonts w:ascii="calibri" w:hAnsi="calibri" w:eastAsia="calibri" w:cs="calibri"/>
          <w:sz w:val="24"/>
          <w:szCs w:val="24"/>
        </w:rPr>
        <w:t xml:space="preserve">sprawny.marketing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Eactive #wiemyjak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Interaktywna Empressia</w:t>
      </w:r>
    </w:p>
    <w:p>
      <w:r>
        <w:rPr>
          <w:rFonts w:ascii="calibri" w:hAnsi="calibri" w:eastAsia="calibri" w:cs="calibri"/>
          <w:sz w:val="24"/>
          <w:szCs w:val="24"/>
        </w:rPr>
        <w:t xml:space="preserve">Artefakt.pl</w:t>
      </w:r>
    </w:p>
    <w:p>
      <w:r>
        <w:rPr>
          <w:rFonts w:ascii="calibri" w:hAnsi="calibri" w:eastAsia="calibri" w:cs="calibri"/>
          <w:sz w:val="24"/>
          <w:szCs w:val="24"/>
        </w:rPr>
        <w:t xml:space="preserve">Delante 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TENSE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MobileTry </w:t>
      </w:r>
    </w:p>
    <w:p>
      <w:r>
        <w:rPr>
          <w:rFonts w:ascii="calibri" w:hAnsi="calibri" w:eastAsia="calibri" w:cs="calibri"/>
          <w:sz w:val="24"/>
          <w:szCs w:val="24"/>
        </w:rPr>
        <w:t xml:space="preserve">Pozycjonusz.pl</w:t>
      </w:r>
    </w:p>
    <w:p>
      <w:r>
        <w:rPr>
          <w:rFonts w:ascii="calibri" w:hAnsi="calibri" w:eastAsia="calibri" w:cs="calibri"/>
          <w:sz w:val="24"/>
          <w:szCs w:val="24"/>
        </w:rPr>
        <w:t xml:space="preserve">widzialni.pl 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</w:t>
      </w:r>
    </w:p>
    <w:p>
      <w:r>
        <w:rPr>
          <w:rFonts w:ascii="calibri" w:hAnsi="calibri" w:eastAsia="calibri" w:cs="calibri"/>
          <w:sz w:val="24"/>
          <w:szCs w:val="24"/>
        </w:rPr>
        <w:t xml:space="preserve">Widoczni </w:t>
      </w:r>
    </w:p>
    <w:p>
      <w:r>
        <w:rPr>
          <w:rFonts w:ascii="calibri" w:hAnsi="calibri" w:eastAsia="calibri" w:cs="calibri"/>
          <w:sz w:val="24"/>
          <w:szCs w:val="24"/>
        </w:rPr>
        <w:t xml:space="preserve">Sunrise System </w:t>
      </w:r>
    </w:p>
    <w:p>
      <w:r>
        <w:rPr>
          <w:rFonts w:ascii="calibri" w:hAnsi="calibri" w:eastAsia="calibri" w:cs="calibri"/>
          <w:sz w:val="24"/>
          <w:szCs w:val="24"/>
        </w:rPr>
        <w:t xml:space="preserve">SEMTEC</w:t>
      </w:r>
    </w:p>
    <w:p>
      <w:r>
        <w:rPr>
          <w:rFonts w:ascii="calibri" w:hAnsi="calibri" w:eastAsia="calibri" w:cs="calibri"/>
          <w:sz w:val="24"/>
          <w:szCs w:val="24"/>
        </w:rPr>
        <w:t xml:space="preserve">Silesia SEM </w:t>
      </w:r>
    </w:p>
    <w:p>
      <w:r>
        <w:rPr>
          <w:rFonts w:ascii="calibri" w:hAnsi="calibri" w:eastAsia="calibri" w:cs="calibri"/>
          <w:sz w:val="24"/>
          <w:szCs w:val="24"/>
        </w:rPr>
        <w:t xml:space="preserve">DevaGroup 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w sieci </w:t>
      </w:r>
    </w:p>
    <w:p>
      <w:r>
        <w:rPr>
          <w:rFonts w:ascii="calibri" w:hAnsi="calibri" w:eastAsia="calibri" w:cs="calibri"/>
          <w:sz w:val="24"/>
          <w:szCs w:val="24"/>
        </w:rPr>
        <w:t xml:space="preserve">Cyrek Digital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SzymonSlowik.pl - blog o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The First</w:t>
      </w:r>
    </w:p>
    <w:p>
      <w:r>
        <w:rPr>
          <w:rFonts w:ascii="calibri" w:hAnsi="calibri" w:eastAsia="calibri" w:cs="calibri"/>
          <w:sz w:val="24"/>
          <w:szCs w:val="24"/>
        </w:rPr>
        <w:t xml:space="preserve">Blog Zgreda o Pozycjonowaniu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MarcinKordowski.com</w:t>
      </w:r>
    </w:p>
    <w:p>
      <w:r>
        <w:rPr>
          <w:rFonts w:ascii="calibri" w:hAnsi="calibri" w:eastAsia="calibri" w:cs="calibri"/>
          <w:sz w:val="24"/>
          <w:szCs w:val="24"/>
        </w:rPr>
        <w:t xml:space="preserve">CS Group Polska </w:t>
      </w:r>
    </w:p>
    <w:p>
      <w:r>
        <w:rPr>
          <w:rFonts w:ascii="calibri" w:hAnsi="calibri" w:eastAsia="calibri" w:cs="calibri"/>
          <w:sz w:val="24"/>
          <w:szCs w:val="24"/>
        </w:rPr>
        <w:t xml:space="preserve">Senuto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InternetMaker</w:t>
      </w:r>
    </w:p>
    <w:p>
      <w:r>
        <w:rPr>
          <w:rFonts w:ascii="calibri" w:hAnsi="calibri" w:eastAsia="calibri" w:cs="calibri"/>
          <w:sz w:val="24"/>
          <w:szCs w:val="24"/>
        </w:rPr>
        <w:t xml:space="preserve">SEMSTORM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Gdak blog.gdaq.pl - Blog o pozycjonowaniu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na Mapie</w:t>
      </w:r>
    </w:p>
    <w:p>
      <w:r>
        <w:rPr>
          <w:rFonts w:ascii="calibri" w:hAnsi="calibri" w:eastAsia="calibri" w:cs="calibri"/>
          <w:sz w:val="24"/>
          <w:szCs w:val="24"/>
        </w:rPr>
        <w:t xml:space="preserve">BrandBay.pl</w:t>
      </w:r>
    </w:p>
    <w:p>
      <w:r>
        <w:rPr>
          <w:rFonts w:ascii="calibri" w:hAnsi="calibri" w:eastAsia="calibri" w:cs="calibri"/>
          <w:sz w:val="24"/>
          <w:szCs w:val="24"/>
        </w:rPr>
        <w:t xml:space="preserve">Sempai</w:t>
      </w:r>
    </w:p>
    <w:p>
      <w:r>
        <w:rPr>
          <w:rFonts w:ascii="calibri" w:hAnsi="calibri" w:eastAsia="calibri" w:cs="calibri"/>
          <w:sz w:val="24"/>
          <w:szCs w:val="24"/>
        </w:rPr>
        <w:t xml:space="preserve">SeoStation</w:t>
      </w:r>
    </w:p>
    <w:p>
      <w:r>
        <w:rPr>
          <w:rFonts w:ascii="calibri" w:hAnsi="calibri" w:eastAsia="calibri" w:cs="calibri"/>
          <w:sz w:val="24"/>
          <w:szCs w:val="24"/>
        </w:rPr>
        <w:t xml:space="preserve">Takaoto.pro</w:t>
      </w:r>
    </w:p>
    <w:p>
      <w:r>
        <w:rPr>
          <w:rFonts w:ascii="calibri" w:hAnsi="calibri" w:eastAsia="calibri" w:cs="calibri"/>
          <w:sz w:val="24"/>
          <w:szCs w:val="24"/>
        </w:rPr>
        <w:t xml:space="preserve">LTB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Kompan.pl</w:t>
      </w:r>
    </w:p>
    <w:p>
      <w:r>
        <w:rPr>
          <w:rFonts w:ascii="calibri" w:hAnsi="calibri" w:eastAsia="calibri" w:cs="calibri"/>
          <w:sz w:val="24"/>
          <w:szCs w:val="24"/>
        </w:rPr>
        <w:t xml:space="preserve">Lexy - Marta Gryszko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i życzymy coraz więcej czytelników! 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https://widoczni.com/blog/ranking-polskich-blogow-seo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2026-03-20T21:59:04+01:00</dcterms:created>
  <dcterms:modified xsi:type="dcterms:W3CDTF">2026-03-20T21:59:04+01:00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