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Najwyższe miejsca pod kątem polubień na fanpage zajmują następujące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Performance Media - 23000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Semahead - 12000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- 7300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miejsca pod kątem polubień na fanpage zajmują następujące agencje: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Performance Media - 23000 polubień</w:t>
      </w:r>
    </w:p>
    <w:p>
      <w:r>
        <w:rPr>
          <w:rFonts w:ascii="calibri" w:hAnsi="calibri" w:eastAsia="calibri" w:cs="calibri"/>
          <w:sz w:val="24"/>
          <w:szCs w:val="24"/>
        </w:rPr>
        <w:t xml:space="preserve">? Semahead - 12000 polubień</w:t>
      </w:r>
    </w:p>
    <w:p>
      <w:r>
        <w:rPr>
          <w:rFonts w:ascii="calibri" w:hAnsi="calibri" w:eastAsia="calibri" w:cs="calibri"/>
          <w:sz w:val="24"/>
          <w:szCs w:val="24"/>
        </w:rPr>
        <w:t xml:space="preserve">? Verseo - 7300 polubień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2026-01-05T15:47:59+01:00</dcterms:created>
  <dcterms:modified xsi:type="dcterms:W3CDTF">2026-01-05T15:47:59+01:00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